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D0" w:rsidRPr="007B59AD" w:rsidRDefault="001454D0" w:rsidP="00D26B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</w:r>
      <w:r w:rsidRPr="007B59A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454D0" w:rsidRPr="007B59AD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7B59AD">
        <w:rPr>
          <w:rFonts w:ascii="Times New Roman" w:hAnsi="Times New Roman" w:cs="Times New Roman"/>
          <w:sz w:val="24"/>
          <w:szCs w:val="24"/>
        </w:rPr>
        <w:tab/>
      </w:r>
    </w:p>
    <w:p w:rsidR="001454D0" w:rsidRPr="007B59AD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</w:p>
    <w:p w:rsidR="001454D0" w:rsidRPr="007B59AD" w:rsidRDefault="001454D0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>: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AB4" w:rsidRPr="007B59AD">
        <w:rPr>
          <w:rFonts w:ascii="Times New Roman" w:hAnsi="Times New Roman" w:cs="Times New Roman"/>
          <w:sz w:val="24"/>
          <w:szCs w:val="24"/>
        </w:rPr>
        <w:t>06-2/485-21</w:t>
      </w:r>
    </w:p>
    <w:p w:rsidR="001454D0" w:rsidRPr="007B59AD" w:rsidRDefault="00AB5AB4" w:rsidP="001454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19</w:t>
      </w:r>
      <w:r w:rsidR="001454D0" w:rsidRPr="007B59A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Pr="007B59AD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454D0" w:rsidRPr="007B59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1454D0" w:rsidRPr="007B59AD" w:rsidRDefault="001454D0" w:rsidP="001454D0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Б е о г р а д</w:t>
      </w:r>
    </w:p>
    <w:p w:rsidR="001454D0" w:rsidRPr="007B59AD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454D0" w:rsidRPr="007B59AD" w:rsidRDefault="00AB5AB4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454D0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54D0" w:rsidRPr="007B59AD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454D0" w:rsidRPr="007B59AD" w:rsidRDefault="001454D0" w:rsidP="00145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454D0" w:rsidRPr="007B59AD" w:rsidRDefault="001454D0" w:rsidP="001454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B59AD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Pr="007B59AD">
        <w:rPr>
          <w:rFonts w:ascii="Times New Roman" w:hAnsi="Times New Roman" w:cs="Times New Roman"/>
          <w:sz w:val="24"/>
          <w:szCs w:val="24"/>
        </w:rPr>
        <w:t>. ГОДИНЕ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 у 1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7B59AD">
        <w:rPr>
          <w:rFonts w:ascii="Times New Roman" w:hAnsi="Times New Roman" w:cs="Times New Roman"/>
          <w:sz w:val="24"/>
          <w:szCs w:val="24"/>
        </w:rPr>
        <w:t>,</w:t>
      </w:r>
      <w:r w:rsidR="00AB5AB4" w:rsidRPr="007B59AD">
        <w:rPr>
          <w:rFonts w:ascii="Times New Roman" w:hAnsi="Times New Roman" w:cs="Times New Roman"/>
          <w:sz w:val="24"/>
          <w:szCs w:val="24"/>
        </w:rPr>
        <w:t>0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B59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B59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Вук Мирчетић,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проф. др Марко Атлагић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Јован Колунџија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Александар Чортић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>, Милош Терзић, Милица Обрадовић, Снежана Пауновић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Дуња Симоновић Братић, 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>Ро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залија Екрес 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>и Жељко Томић,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ли:</w:t>
      </w:r>
      <w:r w:rsidR="00E01FE3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>Ивана Поповић (Сандра Божић</w:t>
      </w:r>
      <w:r w:rsidR="00953550" w:rsidRPr="007B59AD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AB5AB4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Ана Миљанић (Лав Григорије Пајкић), оран Томић (мр Јадранка Јовановић), Јелена Михаиловић (Снежана Пауновић),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заменици чланови Одбора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54D0" w:rsidRPr="007B59AD" w:rsidRDefault="001454D0" w:rsidP="001454D0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присуствовали: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04B" w:rsidRPr="007B59AD">
        <w:rPr>
          <w:rFonts w:ascii="Times New Roman" w:hAnsi="Times New Roman" w:cs="Times New Roman"/>
          <w:sz w:val="24"/>
          <w:szCs w:val="24"/>
          <w:lang w:val="sr-Cyrl-RS"/>
        </w:rPr>
        <w:t>Небојша Бакарец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Милена Поповић и Мира Петровић, 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Наташа Михаиловић Вацић, 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>као ни њихови заменици.</w:t>
      </w:r>
    </w:p>
    <w:p w:rsidR="001D337F" w:rsidRPr="007B59AD" w:rsidRDefault="001454D0" w:rsidP="001D33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59AD">
        <w:rPr>
          <w:rFonts w:ascii="Times New Roman" w:hAnsi="Times New Roman" w:cs="Times New Roman"/>
          <w:sz w:val="24"/>
          <w:szCs w:val="24"/>
        </w:rPr>
        <w:tab/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Одбора, седници су присуствовали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337F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Раде Војновић, посебни саветник министра културе и информисања, Снежана Стопа Стајић, начелник Одељења за економско-финансијске послове и Ела Ки Симић, виши саветник у Министарству финансија.</w:t>
      </w:r>
    </w:p>
    <w:p w:rsidR="001D337F" w:rsidRPr="007B59AD" w:rsidRDefault="001D337F" w:rsidP="001D337F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337F" w:rsidRPr="007B59AD" w:rsidRDefault="001D337F" w:rsidP="001D33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председавајућег, чланови Одбора су, једногласно (12 за) усвојили следећи </w:t>
      </w:r>
    </w:p>
    <w:p w:rsidR="001D337F" w:rsidRPr="007B59AD" w:rsidRDefault="001D337F" w:rsidP="001D33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1D337F" w:rsidRPr="007B59AD" w:rsidRDefault="001D337F" w:rsidP="001D337F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буџету Републике Србије за 2022. годину, Раздео 29 - Министарство културе и информисања, који је поднела Влада, у начелу</w:t>
      </w:r>
      <w:r w:rsidRPr="007B59AD">
        <w:rPr>
          <w:rFonts w:ascii="Times New Roman" w:hAnsi="Times New Roman" w:cs="Times New Roman"/>
          <w:sz w:val="24"/>
          <w:szCs w:val="24"/>
        </w:rPr>
        <w:t>.</w:t>
      </w:r>
    </w:p>
    <w:p w:rsidR="001D337F" w:rsidRPr="007B59AD" w:rsidRDefault="001D337F" w:rsidP="001D337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337F" w:rsidRPr="007B59AD" w:rsidRDefault="001D337F" w:rsidP="001D33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37F" w:rsidRPr="007B59AD" w:rsidRDefault="000E7A5B" w:rsidP="00253B4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7B59AD">
        <w:rPr>
          <w:rFonts w:ascii="Times New Roman" w:hAnsi="Times New Roman" w:cs="Times New Roman"/>
          <w:sz w:val="24"/>
          <w:szCs w:val="24"/>
        </w:rPr>
        <w:t xml:space="preserve">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1D337F" w:rsidRPr="007B59AD">
        <w:rPr>
          <w:rFonts w:ascii="Times New Roman" w:hAnsi="Times New Roman" w:cs="Times New Roman"/>
          <w:sz w:val="24"/>
          <w:szCs w:val="24"/>
          <w:lang w:val="sr-Cyrl-RS"/>
        </w:rPr>
        <w:t>буџету Републике Србије за 2022. годину, Раздео 29 – Министарство културе и информисања, који је однела Влада, у начелу.</w:t>
      </w:r>
    </w:p>
    <w:p w:rsidR="001D337F" w:rsidRPr="007B59AD" w:rsidRDefault="001D337F" w:rsidP="001D337F">
      <w:pPr>
        <w:tabs>
          <w:tab w:val="left" w:pos="709"/>
        </w:tabs>
        <w:spacing w:after="120"/>
        <w:ind w:left="142" w:right="-4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председник Одбора Сандра Божић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>, обавести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ла је чланове Одбо</w:t>
      </w:r>
      <w:r w:rsidR="002654C7">
        <w:rPr>
          <w:rFonts w:ascii="Times New Roman" w:hAnsi="Times New Roman" w:cs="Times New Roman"/>
          <w:sz w:val="24"/>
          <w:szCs w:val="24"/>
          <w:lang w:val="sr-Cyrl-RS"/>
        </w:rPr>
        <w:t>ра да је Влада, 4. новембра 202</w:t>
      </w:r>
      <w:r w:rsidR="002654C7">
        <w:rPr>
          <w:rFonts w:ascii="Times New Roman" w:hAnsi="Times New Roman" w:cs="Times New Roman"/>
          <w:sz w:val="24"/>
          <w:szCs w:val="24"/>
        </w:rPr>
        <w:t>1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 године, поднела Народној скупштини Предлог закона о буџету Републике Србије за 2022. годину.</w:t>
      </w:r>
    </w:p>
    <w:p w:rsidR="001D337F" w:rsidRPr="007B59AD" w:rsidRDefault="00673520" w:rsidP="001D337F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9AD">
        <w:rPr>
          <w:rFonts w:ascii="Times New Roman" w:hAnsi="Times New Roman" w:cs="Times New Roman"/>
          <w:sz w:val="24"/>
          <w:szCs w:val="24"/>
          <w:lang w:val="sr-Cyrl-CS"/>
        </w:rPr>
        <w:t>Додала је и то да је о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дредбом члана 173. Пословника </w:t>
      </w:r>
      <w:r w:rsidRPr="007B59AD">
        <w:rPr>
          <w:rFonts w:ascii="Times New Roman" w:hAnsi="Times New Roman" w:cs="Times New Roman"/>
          <w:sz w:val="24"/>
          <w:szCs w:val="24"/>
          <w:lang w:val="sr-Cyrl-CS"/>
        </w:rPr>
        <w:t>прописано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t xml:space="preserve"> да пре претреса на седници Народне скупштине, предлог буџета могу да разматрају одбори Народне </w:t>
      </w:r>
      <w:r w:rsidR="001D337F" w:rsidRPr="007B59A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скупштине, у складу са својим делокругом, који своје извештаје достављају надлежном одбору.</w:t>
      </w:r>
    </w:p>
    <w:p w:rsidR="001D337F" w:rsidRPr="007B59AD" w:rsidRDefault="001D337F" w:rsidP="001D337F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  <w:lang w:val="sr-Cyrl-CS"/>
        </w:rPr>
        <w:t>Известилац одбора има право да образлаже извештај на почетку претреса предлога буџета на седници надлежног одбора.</w:t>
      </w:r>
    </w:p>
    <w:p w:rsidR="001D337F" w:rsidRPr="007B59AD" w:rsidRDefault="001D337F" w:rsidP="00673520">
      <w:pPr>
        <w:tabs>
          <w:tab w:val="left" w:pos="709"/>
          <w:tab w:val="left" w:pos="1260"/>
        </w:tabs>
        <w:spacing w:after="36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Пре давања речи представницима министарстава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>, истакла је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да је предвиђено повећање буџета за Министарство културе и информисања у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односу 2021. годину 16,23%. </w:t>
      </w:r>
      <w:proofErr w:type="gramStart"/>
      <w:r w:rsidR="00AC21D5">
        <w:rPr>
          <w:rFonts w:ascii="Times New Roman" w:hAnsi="Times New Roman" w:cs="Times New Roman"/>
          <w:sz w:val="24"/>
          <w:szCs w:val="24"/>
        </w:rPr>
        <w:t xml:space="preserve">To </w:t>
      </w:r>
      <w:r w:rsidR="00673520" w:rsidRPr="007B59A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још један показатељ посвећености Владе Републике Србије</w:t>
      </w:r>
      <w:r w:rsidR="00AC21D5">
        <w:rPr>
          <w:rFonts w:ascii="Times New Roman" w:hAnsi="Times New Roman" w:cs="Times New Roman"/>
          <w:sz w:val="24"/>
          <w:szCs w:val="24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у унапређењу области културе и информисања.</w:t>
      </w:r>
      <w:proofErr w:type="gramEnd"/>
    </w:p>
    <w:p w:rsidR="005805E6" w:rsidRPr="00AC21D5" w:rsidRDefault="000E7A5B" w:rsidP="00CC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3520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Раде Војновић, посебни саветник министра културе и информисања</w:t>
      </w:r>
      <w:r w:rsidR="00404819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 свега је похвалио конструктивне разговоре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сарадњу 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културе и информисања 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инистарства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финансија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везано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иницијалне цифре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с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добили 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E35AB8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="005805E6" w:rsidRPr="007B59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буџет и истакао велико задовољство за одобрена средства. </w:t>
      </w:r>
    </w:p>
    <w:p w:rsidR="005805E6" w:rsidRPr="007B59AD" w:rsidRDefault="005805E6" w:rsidP="00CC3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248" w:rsidRPr="007B59AD" w:rsidRDefault="005805E6" w:rsidP="00580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У даљем излагању, о</w:t>
      </w:r>
      <w:r w:rsidR="0040481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бразложио је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раздео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29 -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404819" w:rsidRPr="007B59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4819" w:rsidRPr="007B59AD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за 2022. годину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, истакавши да</w:t>
      </w:r>
      <w:r w:rsidR="00404819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укупан буџет за исти износи 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14,770,854,000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ставку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01 -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приходи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примања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опредељено</w:t>
      </w:r>
      <w:proofErr w:type="spellEnd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 xml:space="preserve"> 13,741,160,000 </w:t>
      </w:r>
      <w:proofErr w:type="spellStart"/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="0085551D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је у односу на Закон о буџету за 2021. годину већи за 15,50%</w:t>
      </w:r>
      <w:r w:rsidR="00CC3DBE" w:rsidRPr="007B5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47248" w:rsidRPr="007B59AD" w:rsidRDefault="00547248" w:rsidP="00CC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551D" w:rsidRPr="007B59AD" w:rsidRDefault="0085551D" w:rsidP="00855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57EA2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потврдио</w:t>
      </w:r>
      <w:r w:rsidR="00927775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проме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>ну у смислу предвиђеног повећања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средстава за 2022. годину у односу на 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иницијални буџет из 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2021. г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5472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16,23%, што представља </w:t>
      </w:r>
      <w:r w:rsidR="00927775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повећање 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у ап</w:t>
      </w:r>
      <w:r w:rsidR="00AC21D5">
        <w:rPr>
          <w:rFonts w:ascii="Times New Roman" w:eastAsia="Times New Roman" w:hAnsi="Times New Roman" w:cs="Times New Roman"/>
          <w:sz w:val="24"/>
          <w:szCs w:val="24"/>
          <w:lang w:val="sr-Cyrl-RS"/>
        </w:rPr>
        <w:t>солутном износу преко 2 милијарде</w:t>
      </w:r>
      <w:r w:rsidR="008B3F48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динара.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C3DBE" w:rsidRPr="007B59AD" w:rsidRDefault="00CC3DBE" w:rsidP="00CC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551D" w:rsidRPr="007B59AD" w:rsidRDefault="0085551D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вези са 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ис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тим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повећања у следећим секторима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припадају Министарству културе и информисања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5551D" w:rsidRPr="007B59AD" w:rsidRDefault="0085551D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E92F10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за културно наслеђе износи око 4,750.000.000 динара, повећање од 6,78%;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- С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за савремено стваралаштво и креативну индустрију износи око 6.300.000.000 динара, повећање од 28,18%</w:t>
      </w:r>
      <w:r w:rsidR="00905B32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- С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за међународну сарадњу и европске интеграције у области културе износи око 753.000.000 динара, повећање 16,82% и</w:t>
      </w:r>
    </w:p>
    <w:p w:rsidR="005742F4" w:rsidRPr="007B59AD" w:rsidRDefault="00E92F10" w:rsidP="00ED416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- С</w:t>
      </w:r>
      <w:r w:rsidR="005742F4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за информисање и медије износи око 1,450.000.000 динара, повећање од 0,1</w:t>
      </w:r>
      <w:r w:rsidR="00ED4169"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B59AD">
        <w:rPr>
          <w:rFonts w:ascii="Times New Roman" w:eastAsia="Times New Roman" w:hAnsi="Times New Roman" w:cs="Times New Roman"/>
          <w:sz w:val="24"/>
          <w:szCs w:val="24"/>
          <w:lang w:val="sr-Cyrl-RS"/>
        </w:rPr>
        <w:t>%.</w:t>
      </w:r>
    </w:p>
    <w:p w:rsidR="00CC3DBE" w:rsidRPr="007B59AD" w:rsidRDefault="00404819" w:rsidP="009332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5551D" w:rsidRPr="007B59AD">
        <w:rPr>
          <w:rFonts w:ascii="Times New Roman" w:hAnsi="Times New Roman" w:cs="Times New Roman"/>
          <w:sz w:val="24"/>
          <w:szCs w:val="24"/>
          <w:lang w:val="sr-Cyrl-RS"/>
        </w:rPr>
        <w:t>У даљем излагању</w:t>
      </w:r>
      <w:r w:rsidR="005805E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истакао је најзначајнија повећања у односу на текућу годину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а која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односе на финансирање </w:t>
      </w:r>
      <w:r w:rsidR="00ED4169" w:rsidRPr="007B59AD">
        <w:rPr>
          <w:rFonts w:ascii="Times New Roman" w:hAnsi="Times New Roman" w:cs="Times New Roman"/>
          <w:sz w:val="24"/>
          <w:szCs w:val="24"/>
          <w:lang w:val="sr-Cyrl-RS"/>
        </w:rPr>
        <w:t>које се тиче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делатности 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>иблиотеке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патријаршије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узеја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>и А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рхива 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>Српске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AD1" w:rsidRPr="007B59A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92F10" w:rsidRPr="007B59AD">
        <w:rPr>
          <w:rFonts w:ascii="Times New Roman" w:hAnsi="Times New Roman" w:cs="Times New Roman"/>
          <w:sz w:val="24"/>
          <w:szCs w:val="24"/>
          <w:lang w:val="sr-Cyrl-RS"/>
        </w:rPr>
        <w:t>равославне ц</w:t>
      </w:r>
      <w:r w:rsidR="00CC3DB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ркве. </w:t>
      </w:r>
    </w:p>
    <w:p w:rsidR="00404819" w:rsidRPr="007B59AD" w:rsidRDefault="00CC3DBE" w:rsidP="00C57EA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Такође, предвиђено је значајно повећање средст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 xml:space="preserve">ава за подршку развоју музичког, односно уметничког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стваралашт</w:t>
      </w:r>
      <w:r w:rsidR="00AC21D5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а, као и за продукцију односно подршку инвеститору који у Србији производи аудиовизуелно дело. </w:t>
      </w:r>
    </w:p>
    <w:p w:rsidR="009F3446" w:rsidRPr="007B59AD" w:rsidRDefault="00ED4169" w:rsidP="00C57EA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Напоменуо је и то,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да је по први пут уведена програмска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 под називом: 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„Престоница културе Србије“, 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>за коју ће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>бити опредељена средства у износу од 300</w:t>
      </w:r>
      <w:r w:rsidR="009F3446" w:rsidRPr="007B59AD">
        <w:rPr>
          <w:rFonts w:ascii="Times New Roman" w:hAnsi="Times New Roman" w:cs="Times New Roman"/>
          <w:sz w:val="24"/>
          <w:szCs w:val="24"/>
          <w:lang w:val="sr-Cyrl-RS"/>
        </w:rPr>
        <w:t>.000.000 динара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, како би, заједно са сопственим средст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>култур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града Чачка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била знатно унапређена </w:t>
      </w:r>
      <w:r w:rsidR="00542BCF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 2023. години. </w:t>
      </w:r>
    </w:p>
    <w:p w:rsidR="008021E5" w:rsidRPr="007B59AD" w:rsidRDefault="00F1010E" w:rsidP="0093323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Када су у питању индиректни корисници, напоменуо је да постоји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неколико капиталних пројеката. У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делу буџета који је опредељен за за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штиту културног наслеђа, опредељена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415.000.000 динара, поред раније опредељених 97.000.000 динара,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издвојена су за 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већ постојећи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пројекат истраживања заштите и пре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зентације археолошког налазишта,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Бело брдо у Винчи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4819" w:rsidRPr="007B59AD" w:rsidRDefault="00040322" w:rsidP="00465FA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Неопходно је напоменути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постоје још два нова капитална пројекта, 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од којих је 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адаптације и реконструктивне санације објекта и крова Архива Југославије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за који су опредељена 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укупна 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>средства у износу од око 1,000</w:t>
      </w:r>
      <w:r w:rsidR="00F1010E" w:rsidRPr="007B5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C70" w:rsidRPr="007B59AD">
        <w:rPr>
          <w:rFonts w:ascii="Times New Roman" w:hAnsi="Times New Roman" w:cs="Times New Roman"/>
          <w:sz w:val="24"/>
          <w:szCs w:val="24"/>
          <w:lang w:val="sr-Cyrl-RS"/>
        </w:rPr>
        <w:t>000.000 динара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, од којих су средства у износу од 200.000.000 динара планирана за наредну годину, а остатак ће бити распоређен у 2023. и 2024. години.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За други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капитални пројекат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конзервације, рестаурације и презентације археолошког налазишта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„Царичин град“ у Општини Лебане, опредељена су средства у износу 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од 367.000.000 динара, од којих су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наредној години 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предвиђена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102.000.000. динара </w:t>
      </w:r>
      <w:r w:rsidR="00961391" w:rsidRPr="007B59AD">
        <w:rPr>
          <w:rFonts w:ascii="Times New Roman" w:hAnsi="Times New Roman" w:cs="Times New Roman"/>
          <w:sz w:val="24"/>
          <w:szCs w:val="24"/>
          <w:lang w:val="sr-Cyrl-RS"/>
        </w:rPr>
        <w:t>а остатак је предвиђен у 2023. и 2024. години.</w:t>
      </w:r>
      <w:r w:rsidR="008021E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1391" w:rsidRPr="007B59AD" w:rsidRDefault="00040322" w:rsidP="00D173B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>, реализовањем пројекта „Царичин град“ испуњавају се у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слови за номиновање на листу </w:t>
      </w:r>
      <w:r w:rsidR="005A1BBD" w:rsidRPr="007B59AD">
        <w:rPr>
          <w:rFonts w:ascii="Times New Roman" w:hAnsi="Times New Roman" w:cs="Times New Roman"/>
          <w:sz w:val="24"/>
          <w:szCs w:val="24"/>
          <w:lang w:val="sr-Cyrl-RS"/>
        </w:rPr>
        <w:t>светске културне баштине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>, односно ствара се могућност аплицирања у организацији Уједињених нација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5FAF" w:rsidRPr="00465FAF">
        <w:rPr>
          <w:rFonts w:ascii="Times New Roman" w:hAnsi="Times New Roman" w:cs="Times New Roman"/>
          <w:sz w:val="24"/>
          <w:szCs w:val="24"/>
          <w:lang w:val="sr-Cyrl-RS"/>
        </w:rPr>
        <w:t>за образовање, науку и културу</w:t>
      </w:r>
      <w:r w:rsidR="00D173B5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173B5" w:rsidRPr="007B59AD">
        <w:rPr>
          <w:rFonts w:ascii="Times New Roman" w:hAnsi="Times New Roman" w:cs="Times New Roman"/>
          <w:sz w:val="24"/>
          <w:szCs w:val="24"/>
          <w:lang w:val="sr-Latn-RS"/>
        </w:rPr>
        <w:t>UNESCO</w:t>
      </w:r>
      <w:r w:rsidR="00465FAF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2A28C5" w:rsidRPr="007B59AD" w:rsidRDefault="002A28C5" w:rsidP="0029769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Узимајући у обзир финансирање капиталних и нових пројеката, с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>воје излагање је закључио констатацијом да је буџет пре свега развојни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. Такође, о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>предељеним средствима начињени су значајни помаци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, како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у погледу финансирања 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тако и у погледу даљег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</w:t>
      </w:r>
      <w:r w:rsidR="00040322" w:rsidRPr="007B59AD">
        <w:rPr>
          <w:rFonts w:ascii="Times New Roman" w:hAnsi="Times New Roman" w:cs="Times New Roman"/>
          <w:sz w:val="24"/>
          <w:szCs w:val="24"/>
          <w:lang w:val="sr-Cyrl-RS"/>
        </w:rPr>
        <w:t>културе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B00A7" w:rsidRPr="007B59AD" w:rsidRDefault="0029769E" w:rsidP="0029769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Сандра Божић, сагласила се са његовим излагањем, сложивши се</w:t>
      </w:r>
      <w:r w:rsidR="004B00A7"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да је буџет развојни и истакла је посебно задовољство јер, опредељеним средствима буџета, Србија између осталог, враћа и епитет филмске државе.</w:t>
      </w:r>
    </w:p>
    <w:p w:rsidR="000E7A5B" w:rsidRPr="007B59AD" w:rsidRDefault="000E7A5B" w:rsidP="00040322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>Није било дискусије.</w:t>
      </w:r>
    </w:p>
    <w:p w:rsidR="00933237" w:rsidRPr="007B59AD" w:rsidRDefault="000E7A5B" w:rsidP="00933237">
      <w:pPr>
        <w:tabs>
          <w:tab w:val="left" w:pos="709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(</w:t>
      </w:r>
      <w:r w:rsidR="0050277F" w:rsidRPr="007B59AD">
        <w:rPr>
          <w:rFonts w:ascii="Times New Roman" w:hAnsi="Times New Roman" w:cs="Times New Roman"/>
          <w:sz w:val="24"/>
          <w:szCs w:val="24"/>
          <w:lang w:val="sr-Cyrl-RS"/>
        </w:rPr>
        <w:t>13 за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918E1" w:rsidRPr="007B5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</w:t>
      </w:r>
      <w:r w:rsidR="00933237" w:rsidRPr="007B59AD">
        <w:rPr>
          <w:rFonts w:ascii="Times New Roman" w:hAnsi="Times New Roman" w:cs="Times New Roman"/>
          <w:sz w:val="24"/>
          <w:szCs w:val="24"/>
          <w:lang w:val="uz-Cyrl-UZ"/>
        </w:rPr>
        <w:t xml:space="preserve">Одбору за финансије, републички буџет и контролу трошења јавних средстава да прихвати у начелу Предлог закона о буџету Републике Србије за 2022. годину, Раздео 29 - Министарство културе и </w:t>
      </w:r>
      <w:r w:rsidR="0029769E">
        <w:rPr>
          <w:rFonts w:ascii="Times New Roman" w:hAnsi="Times New Roman" w:cs="Times New Roman"/>
          <w:sz w:val="24"/>
          <w:szCs w:val="24"/>
          <w:lang w:val="uz-Cyrl-UZ"/>
        </w:rPr>
        <w:t>информисања.</w:t>
      </w:r>
    </w:p>
    <w:p w:rsidR="00933237" w:rsidRPr="007B59AD" w:rsidRDefault="009918E1" w:rsidP="0093323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једногласно (13 за), за известиоца Одбора на седници 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>Одбора за финансије, републички буџет и контролу трошења јавних средстава, одредио Милоша Терзића, члана Одбора.</w:t>
      </w:r>
    </w:p>
    <w:p w:rsidR="00933237" w:rsidRPr="007B59AD" w:rsidRDefault="00933237" w:rsidP="0093323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7A5B" w:rsidRPr="007B59AD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B59A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завршена у </w:t>
      </w:r>
      <w:r w:rsidR="00933237" w:rsidRPr="007B59AD">
        <w:rPr>
          <w:rFonts w:ascii="Times New Roman" w:hAnsi="Times New Roman" w:cs="Times New Roman"/>
          <w:sz w:val="24"/>
          <w:szCs w:val="24"/>
          <w:lang w:val="sr-Cyrl-RS"/>
        </w:rPr>
        <w:t>12,25</w:t>
      </w:r>
      <w:r w:rsidR="002976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1FE3" w:rsidRPr="007B59AD" w:rsidRDefault="00E01FE3" w:rsidP="000E7A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FE3" w:rsidRPr="007B59AD" w:rsidRDefault="00E01FE3" w:rsidP="00E01F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29769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E01FE3" w:rsidRPr="007B59AD" w:rsidRDefault="00E01FE3" w:rsidP="00297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Дана Гак                                                                  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Pr="007B59A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  <w:bookmarkStart w:id="0" w:name="_GoBack"/>
      <w:bookmarkEnd w:id="0"/>
    </w:p>
    <w:sectPr w:rsidR="00E01FE3" w:rsidRPr="007B59AD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EF" w:rsidRDefault="003977EF" w:rsidP="00E01FE3">
      <w:pPr>
        <w:spacing w:after="0" w:line="240" w:lineRule="auto"/>
      </w:pPr>
      <w:r>
        <w:separator/>
      </w:r>
    </w:p>
  </w:endnote>
  <w:endnote w:type="continuationSeparator" w:id="0">
    <w:p w:rsidR="003977EF" w:rsidRDefault="003977EF" w:rsidP="00E0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18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FE3" w:rsidRDefault="00E01F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6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1FE3" w:rsidRDefault="00E01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EF" w:rsidRDefault="003977EF" w:rsidP="00E01FE3">
      <w:pPr>
        <w:spacing w:after="0" w:line="240" w:lineRule="auto"/>
      </w:pPr>
      <w:r>
        <w:separator/>
      </w:r>
    </w:p>
  </w:footnote>
  <w:footnote w:type="continuationSeparator" w:id="0">
    <w:p w:rsidR="003977EF" w:rsidRDefault="003977EF" w:rsidP="00E0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BE4"/>
    <w:multiLevelType w:val="hybridMultilevel"/>
    <w:tmpl w:val="625E4438"/>
    <w:lvl w:ilvl="0" w:tplc="FBD81DB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BF04DB"/>
    <w:multiLevelType w:val="hybridMultilevel"/>
    <w:tmpl w:val="B9AE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45413"/>
    <w:multiLevelType w:val="hybridMultilevel"/>
    <w:tmpl w:val="536E30BC"/>
    <w:lvl w:ilvl="0" w:tplc="D7B86CF4">
      <w:start w:val="1"/>
      <w:numFmt w:val="decimal"/>
      <w:lvlText w:val="%1."/>
      <w:lvlJc w:val="left"/>
      <w:pPr>
        <w:ind w:left="6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D0"/>
    <w:rsid w:val="00036E75"/>
    <w:rsid w:val="00040322"/>
    <w:rsid w:val="000A3C70"/>
    <w:rsid w:val="000E7A5B"/>
    <w:rsid w:val="001454D0"/>
    <w:rsid w:val="001A6544"/>
    <w:rsid w:val="001D337F"/>
    <w:rsid w:val="00227E53"/>
    <w:rsid w:val="002353E9"/>
    <w:rsid w:val="00253B49"/>
    <w:rsid w:val="002654C7"/>
    <w:rsid w:val="002947D2"/>
    <w:rsid w:val="0029769E"/>
    <w:rsid w:val="002A28C5"/>
    <w:rsid w:val="002B0D3E"/>
    <w:rsid w:val="002F553E"/>
    <w:rsid w:val="003977EF"/>
    <w:rsid w:val="00404819"/>
    <w:rsid w:val="00465FAF"/>
    <w:rsid w:val="004B00A7"/>
    <w:rsid w:val="004D2587"/>
    <w:rsid w:val="0050277F"/>
    <w:rsid w:val="005110CD"/>
    <w:rsid w:val="00542BCF"/>
    <w:rsid w:val="00544D07"/>
    <w:rsid w:val="00547248"/>
    <w:rsid w:val="00572B53"/>
    <w:rsid w:val="005742F4"/>
    <w:rsid w:val="005805E6"/>
    <w:rsid w:val="005956C9"/>
    <w:rsid w:val="005A1BBD"/>
    <w:rsid w:val="00633F26"/>
    <w:rsid w:val="00642AD1"/>
    <w:rsid w:val="00673520"/>
    <w:rsid w:val="0069280E"/>
    <w:rsid w:val="007B59AD"/>
    <w:rsid w:val="008021E5"/>
    <w:rsid w:val="0085551D"/>
    <w:rsid w:val="008B3F48"/>
    <w:rsid w:val="00905B32"/>
    <w:rsid w:val="00927775"/>
    <w:rsid w:val="00933237"/>
    <w:rsid w:val="00953550"/>
    <w:rsid w:val="00961391"/>
    <w:rsid w:val="009918E1"/>
    <w:rsid w:val="009F3446"/>
    <w:rsid w:val="00AB5AB4"/>
    <w:rsid w:val="00AC21D5"/>
    <w:rsid w:val="00C57EA2"/>
    <w:rsid w:val="00CC3DBE"/>
    <w:rsid w:val="00CE29A7"/>
    <w:rsid w:val="00D173B5"/>
    <w:rsid w:val="00D26B29"/>
    <w:rsid w:val="00D3785F"/>
    <w:rsid w:val="00DA2BBB"/>
    <w:rsid w:val="00E01FE3"/>
    <w:rsid w:val="00E3504B"/>
    <w:rsid w:val="00E35AB8"/>
    <w:rsid w:val="00E92F10"/>
    <w:rsid w:val="00EA0BE6"/>
    <w:rsid w:val="00EA1A94"/>
    <w:rsid w:val="00EB4D23"/>
    <w:rsid w:val="00ED4169"/>
    <w:rsid w:val="00EE1669"/>
    <w:rsid w:val="00F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E3"/>
  </w:style>
  <w:style w:type="paragraph" w:styleId="Footer">
    <w:name w:val="footer"/>
    <w:basedOn w:val="Normal"/>
    <w:link w:val="FooterChar"/>
    <w:uiPriority w:val="99"/>
    <w:unhideWhenUsed/>
    <w:rsid w:val="00E01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Dana Gak</cp:lastModifiedBy>
  <cp:revision>11</cp:revision>
  <cp:lastPrinted>2021-10-01T07:23:00Z</cp:lastPrinted>
  <dcterms:created xsi:type="dcterms:W3CDTF">2021-11-19T13:07:00Z</dcterms:created>
  <dcterms:modified xsi:type="dcterms:W3CDTF">2021-11-29T09:06:00Z</dcterms:modified>
</cp:coreProperties>
</file>